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1" w:rsidRPr="00796CD2" w:rsidRDefault="00C552B1" w:rsidP="00C552B1">
      <w:pPr>
        <w:jc w:val="right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ab/>
      </w:r>
      <w:r w:rsidRPr="00796CD2">
        <w:rPr>
          <w:rFonts w:ascii="Tahoma" w:hAnsi="Tahoma" w:cs="Tahoma"/>
          <w:b/>
          <w:sz w:val="22"/>
          <w:szCs w:val="22"/>
        </w:rPr>
        <w:tab/>
      </w:r>
      <w:r w:rsidRPr="00796CD2">
        <w:rPr>
          <w:rFonts w:ascii="Tahoma" w:hAnsi="Tahoma" w:cs="Tahoma"/>
          <w:b/>
          <w:sz w:val="22"/>
          <w:szCs w:val="22"/>
        </w:rPr>
        <w:tab/>
      </w:r>
      <w:r w:rsidRPr="00796CD2">
        <w:rPr>
          <w:rFonts w:ascii="Tahoma" w:hAnsi="Tahoma" w:cs="Tahoma"/>
          <w:b/>
          <w:sz w:val="22"/>
          <w:szCs w:val="22"/>
        </w:rPr>
        <w:tab/>
      </w:r>
    </w:p>
    <w:p w:rsidR="00C552B1" w:rsidRPr="00796CD2" w:rsidRDefault="001A1940" w:rsidP="00C552B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……/OR/16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zawarta w dniu ………….. r. w Elblągu pomiędzy Powiatem Elbląskim reprezentowany przez Zarząd Powiatu w Elblągu w imieniu, którego działają:</w:t>
      </w:r>
    </w:p>
    <w:p w:rsidR="00C552B1" w:rsidRPr="00CA2324" w:rsidRDefault="00C552B1" w:rsidP="00CA2324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A2324">
        <w:rPr>
          <w:rFonts w:ascii="Tahoma" w:hAnsi="Tahoma" w:cs="Tahoma"/>
          <w:b/>
          <w:sz w:val="22"/>
          <w:szCs w:val="22"/>
        </w:rPr>
        <w:t xml:space="preserve"> </w:t>
      </w:r>
      <w:r w:rsidR="00CA2324" w:rsidRPr="00CA2324">
        <w:rPr>
          <w:rFonts w:ascii="Tahoma" w:hAnsi="Tahoma" w:cs="Tahoma"/>
          <w:b/>
          <w:sz w:val="22"/>
          <w:szCs w:val="22"/>
        </w:rPr>
        <w:t>Maciej Ro</w:t>
      </w:r>
      <w:r w:rsidR="00CA2324">
        <w:rPr>
          <w:rFonts w:ascii="Tahoma" w:hAnsi="Tahoma" w:cs="Tahoma"/>
          <w:b/>
          <w:sz w:val="22"/>
          <w:szCs w:val="22"/>
        </w:rPr>
        <w:t xml:space="preserve">manowski – </w:t>
      </w:r>
      <w:r w:rsidRPr="00CA2324">
        <w:rPr>
          <w:rFonts w:ascii="Tahoma" w:hAnsi="Tahoma" w:cs="Tahoma"/>
          <w:b/>
          <w:sz w:val="22"/>
          <w:szCs w:val="22"/>
        </w:rPr>
        <w:t>Starosta Elbląski</w:t>
      </w:r>
    </w:p>
    <w:p w:rsidR="00C552B1" w:rsidRPr="00796CD2" w:rsidRDefault="00CA2324" w:rsidP="00C552B1">
      <w:pPr>
        <w:pStyle w:val="Akapitzlist1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Zbigniew Lichuszewski</w:t>
      </w:r>
      <w:r w:rsidR="00C552B1" w:rsidRPr="00796CD2">
        <w:rPr>
          <w:rFonts w:ascii="Tahoma" w:hAnsi="Tahoma" w:cs="Tahoma"/>
          <w:b/>
          <w:sz w:val="22"/>
          <w:szCs w:val="22"/>
        </w:rPr>
        <w:t xml:space="preserve"> – Wicestarosta Elbląski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przy kontrasygnacie Pani Edwardy Mazurkiewicz – Skarbnika Powiatu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 xml:space="preserve">zwanym dalej „Zamawiającym” </w:t>
      </w:r>
    </w:p>
    <w:p w:rsidR="00C552B1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a</w:t>
      </w:r>
    </w:p>
    <w:p w:rsidR="005C1101" w:rsidRPr="00796CD2" w:rsidRDefault="005C1101" w:rsidP="00C552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C552B1" w:rsidRPr="004420AB" w:rsidRDefault="005C1101" w:rsidP="00C552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…………………….</w:t>
      </w:r>
      <w:r w:rsidR="00BE440D">
        <w:rPr>
          <w:rFonts w:ascii="Tahoma" w:hAnsi="Tahoma" w:cs="Tahoma"/>
          <w:sz w:val="22"/>
          <w:szCs w:val="22"/>
        </w:rPr>
        <w:t xml:space="preserve"> REGO</w:t>
      </w:r>
      <w:r>
        <w:rPr>
          <w:rFonts w:ascii="Tahoma" w:hAnsi="Tahoma" w:cs="Tahoma"/>
          <w:sz w:val="22"/>
          <w:szCs w:val="22"/>
        </w:rPr>
        <w:t>N ……………………</w:t>
      </w:r>
      <w:r w:rsidR="00CA2324" w:rsidRPr="004420AB">
        <w:rPr>
          <w:rFonts w:ascii="Tahoma" w:hAnsi="Tahoma" w:cs="Tahoma"/>
          <w:sz w:val="22"/>
          <w:szCs w:val="22"/>
        </w:rPr>
        <w:t>.</w:t>
      </w:r>
    </w:p>
    <w:p w:rsidR="00C552B1" w:rsidRPr="004420AB" w:rsidRDefault="00C552B1" w:rsidP="00C552B1">
      <w:pPr>
        <w:rPr>
          <w:rFonts w:ascii="Tahoma" w:hAnsi="Tahoma" w:cs="Tahoma"/>
          <w:sz w:val="22"/>
          <w:szCs w:val="22"/>
        </w:rPr>
      </w:pPr>
      <w:r w:rsidRPr="004420AB">
        <w:rPr>
          <w:rFonts w:ascii="Tahoma" w:hAnsi="Tahoma" w:cs="Tahoma"/>
          <w:sz w:val="22"/>
          <w:szCs w:val="22"/>
        </w:rPr>
        <w:t>reprezentowaną przez:</w:t>
      </w:r>
    </w:p>
    <w:p w:rsidR="005C1101" w:rsidRDefault="005C1101" w:rsidP="00C552B1">
      <w:pPr>
        <w:pStyle w:val="Akapitzlist1"/>
        <w:ind w:left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…………………………..</w:t>
      </w:r>
    </w:p>
    <w:p w:rsidR="00C552B1" w:rsidRPr="00796CD2" w:rsidRDefault="00A94A0A" w:rsidP="00C552B1">
      <w:pPr>
        <w:pStyle w:val="Akapitzlist1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zwanego</w:t>
      </w:r>
      <w:r w:rsidR="00C552B1" w:rsidRPr="004420AB">
        <w:rPr>
          <w:rFonts w:ascii="Tahoma" w:hAnsi="Tahoma" w:cs="Tahoma"/>
          <w:sz w:val="22"/>
          <w:szCs w:val="22"/>
        </w:rPr>
        <w:t xml:space="preserve"> dalej „Wykonawcą”</w:t>
      </w:r>
    </w:p>
    <w:p w:rsidR="00C552B1" w:rsidRDefault="00C552B1" w:rsidP="00C552B1">
      <w:pPr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o następującej treści:</w:t>
      </w:r>
    </w:p>
    <w:p w:rsidR="001A1940" w:rsidRDefault="001A1940" w:rsidP="00C552B1">
      <w:pPr>
        <w:rPr>
          <w:rFonts w:ascii="Tahoma" w:hAnsi="Tahoma" w:cs="Tahoma"/>
          <w:sz w:val="22"/>
          <w:szCs w:val="22"/>
        </w:rPr>
      </w:pPr>
    </w:p>
    <w:p w:rsidR="001A1940" w:rsidRPr="001A1940" w:rsidRDefault="001A1940" w:rsidP="001A1940">
      <w:pPr>
        <w:pStyle w:val="Tekstpodstawowy"/>
        <w:ind w:left="567" w:hanging="567"/>
        <w:jc w:val="center"/>
        <w:rPr>
          <w:rFonts w:ascii="Tahoma" w:hAnsi="Tahoma" w:cs="Tahoma"/>
          <w:sz w:val="22"/>
          <w:szCs w:val="22"/>
        </w:rPr>
      </w:pPr>
      <w:r w:rsidRPr="001A1940">
        <w:rPr>
          <w:rFonts w:ascii="Tahoma" w:hAnsi="Tahoma" w:cs="Tahoma"/>
          <w:sz w:val="22"/>
          <w:szCs w:val="22"/>
        </w:rPr>
        <w:t xml:space="preserve">Umowa zawarta zgodnie z §2 ust. 2 Regulaminu Udzielania Zamówień Publicznych przez Powiat Elbląski </w:t>
      </w:r>
      <w:r w:rsidRPr="001A1940">
        <w:rPr>
          <w:rFonts w:ascii="Tahoma" w:hAnsi="Tahoma" w:cs="Tahoma"/>
          <w:sz w:val="22"/>
          <w:szCs w:val="22"/>
        </w:rPr>
        <w:br/>
        <w:t>o wartości nieprzekraczającej równowartości 30.000 euro</w:t>
      </w:r>
    </w:p>
    <w:p w:rsidR="001A1940" w:rsidRPr="00796CD2" w:rsidRDefault="001A1940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1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Wykonawca zobowiązuje się realizować usługę wynikającą z art. 13 ustawy z dnia 31.01.1959r. o cmentarzach i chowaniu zmarłych (tekst jedn. Dz.U. z 2011r., nr 118, poz. 687 z późn.zm.) w zakresie przewozu zwłok osób zmarłych lub zabitych w miejscach publicznych w granicach administracyjnych powiatu elbląskiego.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Zwłoki, o których mowa w ust. 1 zostanę przewiezione do miejsca wskazanego przez Prokuratora lub działającego na jego zlecenie funkcjonariusza Policji.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Wykonawca zapewni całodobowo, 7 dni w tygodniu, stanowisko logistyczne zgłoszeń dyspozycji przewozu zwłok.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Wykonawca zapewni pojazd samochodowy przeznaczony do przewozu zwłok wraz z obsługą, nie później niż w ciągu godziny od momentu zgłoszenia, worki na zwłoki, rękawiczki oraz wszelkie materiały niezbędne do prawidłowego i bezpiecznego wykonania przedmiotu umowy.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Do przewozu zwłok transportem drogowym Wykonawca zobowiązuje się wykorzystywać wyłącznie pojazdy spełniające wymogi określone w § 4 rozporządzenia Ministra Zdrowia z dnia 27.12.2007r. w sprawie wydawania pozwoleń i zaświadczeń na przewóz zwłok i szczątków ludzkich (</w:t>
      </w:r>
      <w:r w:rsidR="00296344">
        <w:rPr>
          <w:rFonts w:ascii="Tahoma" w:hAnsi="Tahoma" w:cs="Tahoma"/>
          <w:sz w:val="22"/>
          <w:szCs w:val="22"/>
        </w:rPr>
        <w:t xml:space="preserve">tekst jedn. Dz.U. z 2007r., </w:t>
      </w:r>
      <w:r w:rsidRPr="00796CD2">
        <w:rPr>
          <w:rFonts w:ascii="Tahoma" w:hAnsi="Tahoma" w:cs="Tahoma"/>
          <w:sz w:val="22"/>
          <w:szCs w:val="22"/>
        </w:rPr>
        <w:t>nr 249, poz. 1866).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Wykonawca zobowiązuje się wykonywać przedmiot umowy przy zachowaniu wszystkich wymogów określonych w rozporządzeniu Ministra Zdrowia z dnia 07.12.2001r. w sprawie postępowania ze zwłokami i szczątkami ludzkimi (</w:t>
      </w:r>
      <w:r w:rsidR="00296344">
        <w:rPr>
          <w:rFonts w:ascii="Tahoma" w:hAnsi="Tahoma" w:cs="Tahoma"/>
          <w:sz w:val="22"/>
          <w:szCs w:val="22"/>
        </w:rPr>
        <w:t>tekst jedn. Dz.U. z 2001r.,</w:t>
      </w:r>
      <w:r w:rsidRPr="00796CD2">
        <w:rPr>
          <w:rFonts w:ascii="Tahoma" w:hAnsi="Tahoma" w:cs="Tahoma"/>
          <w:sz w:val="22"/>
          <w:szCs w:val="22"/>
        </w:rPr>
        <w:t xml:space="preserve"> nr 153, poz. 1783 z późn.zm.).</w:t>
      </w:r>
    </w:p>
    <w:p w:rsidR="00C552B1" w:rsidRPr="00796CD2" w:rsidRDefault="00C552B1" w:rsidP="00C552B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Wykonawca zobowiązany jest do zachowania tajemnicy służbowej w zakresie danych dotyczących przedmiotu umowy.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2</w:t>
      </w:r>
    </w:p>
    <w:p w:rsidR="00C552B1" w:rsidRPr="00796CD2" w:rsidRDefault="00C552B1" w:rsidP="00C552B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Ilość przewozów zwłok będzie uzależniona od liczby zdarzeń zarejestrowanych w tym zakresie w granicach administracyjnych powiatu elbląskiego.</w:t>
      </w:r>
    </w:p>
    <w:p w:rsidR="00C552B1" w:rsidRPr="00C552B1" w:rsidRDefault="00C552B1" w:rsidP="00C552B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Wykonawcy nie przysługuje roszczenie w przypadku braku zleceń dot. przewozu zwłok.</w:t>
      </w: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§3</w:t>
      </w:r>
    </w:p>
    <w:p w:rsidR="00C552B1" w:rsidRPr="00796CD2" w:rsidRDefault="00C552B1" w:rsidP="00C552B1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 xml:space="preserve">Umowę zawarto na czas określony, tj. </w:t>
      </w:r>
      <w:r w:rsidR="005C1101">
        <w:rPr>
          <w:rFonts w:ascii="Tahoma" w:hAnsi="Tahoma" w:cs="Tahoma"/>
          <w:b/>
          <w:sz w:val="22"/>
          <w:szCs w:val="22"/>
        </w:rPr>
        <w:t>od dnia 12.04.2016r. do dnia 11.04.2018</w:t>
      </w:r>
      <w:r w:rsidRPr="00796CD2">
        <w:rPr>
          <w:rFonts w:ascii="Tahoma" w:hAnsi="Tahoma" w:cs="Tahoma"/>
          <w:b/>
          <w:sz w:val="22"/>
          <w:szCs w:val="22"/>
        </w:rPr>
        <w:t>r.</w:t>
      </w:r>
    </w:p>
    <w:p w:rsidR="00C552B1" w:rsidRPr="003F7E83" w:rsidRDefault="00C552B1" w:rsidP="00C552B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3F7E83"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>Niniejsza umowa może być rozwiązana przez każdą ze stron, z</w:t>
      </w:r>
      <w:r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 xml:space="preserve"> zachowaniem miesięcznego okresu</w:t>
      </w:r>
      <w:r w:rsidRPr="003F7E83"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 xml:space="preserve"> wypowiedzenia.</w:t>
      </w:r>
    </w:p>
    <w:p w:rsidR="00C552B1" w:rsidRDefault="00C552B1" w:rsidP="00C552B1">
      <w:pPr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</w:pPr>
      <w:r w:rsidRPr="003F7E83"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>Bieg terminu wypowiedzenia rozpoczyna się w pierwszym dniu m</w:t>
      </w:r>
      <w:r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>iesiąca</w:t>
      </w:r>
      <w:r w:rsidRPr="003F7E83"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  <w:t xml:space="preserve"> następującego po miesiącu dokonania wypowiedzenia.</w:t>
      </w:r>
    </w:p>
    <w:p w:rsidR="00C552B1" w:rsidRPr="00796CD2" w:rsidRDefault="00C552B1" w:rsidP="00C552B1">
      <w:pPr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en-US" w:bidi="ar-SA"/>
        </w:rPr>
      </w:pPr>
      <w:r w:rsidRPr="00796CD2">
        <w:rPr>
          <w:rFonts w:ascii="Tahoma" w:hAnsi="Tahoma" w:cs="Tahoma"/>
          <w:sz w:val="22"/>
          <w:szCs w:val="22"/>
        </w:rPr>
        <w:t>Rozwiązanie umowy przez Zamawiającego może nastąpić jednostronnie bez zachowania okresu wypowiedzenia w przypadku gdy: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1)</w:t>
      </w:r>
      <w:r w:rsidRPr="00796CD2">
        <w:rPr>
          <w:rFonts w:ascii="Tahoma" w:hAnsi="Tahoma" w:cs="Tahoma"/>
          <w:sz w:val="22"/>
          <w:szCs w:val="22"/>
        </w:rPr>
        <w:tab/>
        <w:t xml:space="preserve"> Zamawiający powziął wiadomość o wystąpieniu</w:t>
      </w:r>
      <w:r>
        <w:rPr>
          <w:rFonts w:ascii="Tahoma" w:hAnsi="Tahoma" w:cs="Tahoma"/>
          <w:sz w:val="22"/>
          <w:szCs w:val="22"/>
        </w:rPr>
        <w:t xml:space="preserve"> Wykonawcy z wnioskiem do Sądu </w:t>
      </w:r>
      <w:r w:rsidRPr="00796CD2">
        <w:rPr>
          <w:rFonts w:ascii="Tahoma" w:hAnsi="Tahoma" w:cs="Tahoma"/>
          <w:sz w:val="22"/>
          <w:szCs w:val="22"/>
        </w:rPr>
        <w:t>o wszczęcie postępowania układowego lub o ogłoszenie upadłości,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2)</w:t>
      </w:r>
      <w:r w:rsidRPr="00796CD2">
        <w:rPr>
          <w:rFonts w:ascii="Tahoma" w:hAnsi="Tahoma" w:cs="Tahoma"/>
          <w:sz w:val="22"/>
          <w:szCs w:val="22"/>
        </w:rPr>
        <w:tab/>
        <w:t>zostanie ogłoszona likwidacja</w:t>
      </w:r>
      <w:r>
        <w:rPr>
          <w:rFonts w:ascii="Tahoma" w:hAnsi="Tahoma" w:cs="Tahoma"/>
          <w:sz w:val="22"/>
          <w:szCs w:val="22"/>
        </w:rPr>
        <w:t>,</w:t>
      </w:r>
      <w:r w:rsidRPr="00796CD2">
        <w:rPr>
          <w:rFonts w:ascii="Tahoma" w:hAnsi="Tahoma" w:cs="Tahoma"/>
          <w:sz w:val="22"/>
          <w:szCs w:val="22"/>
        </w:rPr>
        <w:t xml:space="preserve"> 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3)</w:t>
      </w:r>
      <w:r w:rsidRPr="00796CD2">
        <w:rPr>
          <w:rFonts w:ascii="Tahoma" w:hAnsi="Tahoma" w:cs="Tahoma"/>
          <w:sz w:val="22"/>
          <w:szCs w:val="22"/>
        </w:rPr>
        <w:tab/>
        <w:t>zostanie zajęty majątek Wykonawcy w wysokości co najmniej 50% jego wartości,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ab/>
        <w:t>W</w:t>
      </w:r>
      <w:r w:rsidRPr="00796CD2">
        <w:rPr>
          <w:rFonts w:ascii="Tahoma" w:hAnsi="Tahoma" w:cs="Tahoma"/>
          <w:sz w:val="22"/>
          <w:szCs w:val="22"/>
        </w:rPr>
        <w:t>ykonawca nie rozpoczął wykonywania usług,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5)</w:t>
      </w:r>
      <w:r w:rsidRPr="00796CD2">
        <w:rPr>
          <w:rFonts w:ascii="Tahoma" w:hAnsi="Tahoma" w:cs="Tahoma"/>
          <w:sz w:val="22"/>
          <w:szCs w:val="22"/>
        </w:rPr>
        <w:tab/>
        <w:t>Wykonawca przerwał wykonywanie usług na dłużej niż 2 dni robocze,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6)</w:t>
      </w:r>
      <w:r w:rsidRPr="00796CD2">
        <w:rPr>
          <w:rFonts w:ascii="Tahoma" w:hAnsi="Tahoma" w:cs="Tahoma"/>
          <w:sz w:val="22"/>
          <w:szCs w:val="22"/>
        </w:rPr>
        <w:tab/>
        <w:t>gdy Wykonawca realizuje umowę niezgodnie z opisem przedmiotu zamówienia lub w sposób sprzeczny z umową, a także z nienależytą starannością.</w:t>
      </w:r>
    </w:p>
    <w:p w:rsidR="00C552B1" w:rsidRPr="00796CD2" w:rsidRDefault="00C552B1" w:rsidP="00C552B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 nienależyte wykonanie umowy uważa się w szczególności: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1)</w:t>
      </w:r>
      <w:r w:rsidRPr="00796CD2">
        <w:rPr>
          <w:rFonts w:ascii="Tahoma" w:hAnsi="Tahoma" w:cs="Tahoma"/>
          <w:sz w:val="22"/>
          <w:szCs w:val="22"/>
        </w:rPr>
        <w:tab/>
        <w:t xml:space="preserve">niezabezpieczenie </w:t>
      </w:r>
      <w:r>
        <w:rPr>
          <w:rFonts w:ascii="Tahoma" w:hAnsi="Tahoma" w:cs="Tahoma"/>
          <w:sz w:val="22"/>
          <w:szCs w:val="22"/>
        </w:rPr>
        <w:t>przewożonych zwłok,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2)</w:t>
      </w:r>
      <w:r w:rsidRPr="00796CD2">
        <w:rPr>
          <w:rFonts w:ascii="Tahoma" w:hAnsi="Tahoma" w:cs="Tahoma"/>
          <w:sz w:val="22"/>
          <w:szCs w:val="22"/>
        </w:rPr>
        <w:tab/>
        <w:t>czas oczekiwania na usługę powyżej 1 godziny od chwili powiadomienia przy normalnym ruchu miejskim, a w przypadku bardzo dużych utrudnień w ruchu powyżej 2 godzin od chwili powiadomienia. Potwierdzenie utrudnień przez Wydział Ruchu Drogowego Komendy Miejskiej Policji należy do obowiązków Wykonawcy,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3)</w:t>
      </w:r>
      <w:r w:rsidRPr="00796CD2">
        <w:rPr>
          <w:rFonts w:ascii="Tahoma" w:hAnsi="Tahoma" w:cs="Tahoma"/>
          <w:sz w:val="22"/>
          <w:szCs w:val="22"/>
        </w:rPr>
        <w:tab/>
        <w:t>nieświadczenie usług przez całą dobę.</w:t>
      </w:r>
    </w:p>
    <w:p w:rsidR="00C552B1" w:rsidRPr="00796CD2" w:rsidRDefault="00C552B1" w:rsidP="00C552B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Oprócz przypadków określonych w Kodeksie Cywilnym Zamawiający może odstąpić od umowy, w razie wystąpienia okoliczności określonych w art. 145 ustawy Prawo Zamówień Publicznych.</w:t>
      </w:r>
    </w:p>
    <w:p w:rsidR="00C552B1" w:rsidRPr="00796CD2" w:rsidRDefault="00C552B1" w:rsidP="00C552B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Rozwiązanie umowy przez Wykonawcę może nastąpić jednostronnie bez zachowania okresu wypo</w:t>
      </w:r>
      <w:r>
        <w:rPr>
          <w:rFonts w:ascii="Tahoma" w:hAnsi="Tahoma" w:cs="Tahoma"/>
          <w:sz w:val="22"/>
          <w:szCs w:val="22"/>
        </w:rPr>
        <w:t>wiedzenia w przypadku ponad 30-</w:t>
      </w:r>
      <w:r w:rsidRPr="00796CD2">
        <w:rPr>
          <w:rFonts w:ascii="Tahoma" w:hAnsi="Tahoma" w:cs="Tahoma"/>
          <w:sz w:val="22"/>
          <w:szCs w:val="22"/>
        </w:rPr>
        <w:t>dniowego opóźnienia w płatności faktur w stosunku</w:t>
      </w:r>
      <w:r>
        <w:rPr>
          <w:rFonts w:ascii="Tahoma" w:hAnsi="Tahoma" w:cs="Tahoma"/>
          <w:sz w:val="22"/>
          <w:szCs w:val="22"/>
        </w:rPr>
        <w:t xml:space="preserve"> do terminu, o którym mowa w § 5 ust. 5</w:t>
      </w:r>
      <w:r w:rsidRPr="00796CD2">
        <w:rPr>
          <w:rFonts w:ascii="Tahoma" w:hAnsi="Tahoma" w:cs="Tahoma"/>
          <w:sz w:val="22"/>
          <w:szCs w:val="22"/>
        </w:rPr>
        <w:t>.</w:t>
      </w:r>
    </w:p>
    <w:p w:rsidR="00C552B1" w:rsidRPr="00796CD2" w:rsidRDefault="00C552B1" w:rsidP="00C552B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§4</w:t>
      </w:r>
    </w:p>
    <w:p w:rsidR="00C552B1" w:rsidRPr="00796CD2" w:rsidRDefault="00C552B1" w:rsidP="00C552B1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Strony niniejszej umowy zobowiązują się do wzajemnego informowania się o wszelkich sprawach mających lub mogących mieć wpływ na realizacje niniejszej umowy.</w:t>
      </w:r>
    </w:p>
    <w:p w:rsidR="00C552B1" w:rsidRDefault="00C552B1" w:rsidP="00C552B1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 xml:space="preserve">Osobą do kontaktu ze strony Zamawiającego jest Pani Iwona Martynowicz – Inspektor w Wieloosobowym Stanowisku ds. bezpieczeństwa publicznego, zdrowia i spraw społecznych, tel. 55 239-49-45, e-mail: </w:t>
      </w:r>
      <w:hyperlink r:id="rId7" w:history="1">
        <w:r w:rsidRPr="00796CD2">
          <w:rPr>
            <w:rStyle w:val="Hipercze"/>
            <w:rFonts w:ascii="Tahoma" w:hAnsi="Tahoma" w:cs="Tahoma"/>
            <w:sz w:val="22"/>
            <w:szCs w:val="22"/>
          </w:rPr>
          <w:t>bpz@powiat.elblag.pl</w:t>
        </w:r>
      </w:hyperlink>
      <w:r w:rsidRPr="00796CD2">
        <w:rPr>
          <w:rFonts w:ascii="Tahoma" w:hAnsi="Tahoma" w:cs="Tahoma"/>
          <w:sz w:val="22"/>
          <w:szCs w:val="22"/>
        </w:rPr>
        <w:t>.</w:t>
      </w:r>
    </w:p>
    <w:p w:rsidR="00433174" w:rsidRDefault="00433174" w:rsidP="00433174">
      <w:pPr>
        <w:jc w:val="both"/>
        <w:rPr>
          <w:rFonts w:ascii="Tahoma" w:hAnsi="Tahoma" w:cs="Tahoma"/>
          <w:sz w:val="22"/>
          <w:szCs w:val="22"/>
        </w:rPr>
      </w:pPr>
    </w:p>
    <w:p w:rsidR="00433174" w:rsidRDefault="00433174" w:rsidP="00433174">
      <w:pPr>
        <w:jc w:val="both"/>
        <w:rPr>
          <w:rFonts w:ascii="Tahoma" w:hAnsi="Tahoma" w:cs="Tahoma"/>
          <w:sz w:val="22"/>
          <w:szCs w:val="22"/>
        </w:rPr>
      </w:pPr>
    </w:p>
    <w:p w:rsidR="00433174" w:rsidRPr="00796CD2" w:rsidRDefault="00433174" w:rsidP="00433174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§5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 xml:space="preserve">Zamawiający zobowiązuje się do zapłaty Wykonawcy wynagrodzenia w wysokości </w:t>
      </w:r>
      <w:r w:rsidR="005C1101">
        <w:rPr>
          <w:rFonts w:ascii="Tahoma" w:hAnsi="Tahoma" w:cs="Tahoma"/>
          <w:b/>
          <w:sz w:val="22"/>
          <w:szCs w:val="22"/>
        </w:rPr>
        <w:t>……….</w:t>
      </w:r>
      <w:r w:rsidR="00A94A0A" w:rsidRPr="00A94A0A">
        <w:rPr>
          <w:rFonts w:ascii="Tahoma" w:hAnsi="Tahoma" w:cs="Tahoma"/>
          <w:b/>
          <w:sz w:val="22"/>
          <w:szCs w:val="22"/>
        </w:rPr>
        <w:t xml:space="preserve"> zł</w:t>
      </w:r>
      <w:r w:rsidRPr="00A94A0A">
        <w:rPr>
          <w:rFonts w:ascii="Tahoma" w:hAnsi="Tahoma" w:cs="Tahoma"/>
          <w:b/>
          <w:sz w:val="22"/>
          <w:szCs w:val="22"/>
        </w:rPr>
        <w:t xml:space="preserve"> brutto (słownie złotych</w:t>
      </w:r>
      <w:r w:rsidR="00A94A0A" w:rsidRPr="00A94A0A">
        <w:rPr>
          <w:rFonts w:ascii="Tahoma" w:hAnsi="Tahoma" w:cs="Tahoma"/>
          <w:b/>
          <w:sz w:val="22"/>
          <w:szCs w:val="22"/>
        </w:rPr>
        <w:t xml:space="preserve">: </w:t>
      </w:r>
      <w:r w:rsidR="005C1101">
        <w:rPr>
          <w:rFonts w:ascii="Tahoma" w:hAnsi="Tahoma" w:cs="Tahoma"/>
          <w:b/>
          <w:sz w:val="22"/>
          <w:szCs w:val="22"/>
        </w:rPr>
        <w:t>………………..</w:t>
      </w:r>
      <w:r w:rsidR="00A94A0A" w:rsidRPr="00A94A0A">
        <w:rPr>
          <w:rFonts w:ascii="Tahoma" w:hAnsi="Tahoma" w:cs="Tahoma"/>
          <w:b/>
          <w:sz w:val="22"/>
          <w:szCs w:val="22"/>
        </w:rPr>
        <w:t>0/100)</w:t>
      </w:r>
      <w:r w:rsidRPr="00796CD2">
        <w:rPr>
          <w:rFonts w:ascii="Tahoma" w:hAnsi="Tahoma" w:cs="Tahoma"/>
          <w:sz w:val="22"/>
          <w:szCs w:val="22"/>
        </w:rPr>
        <w:t xml:space="preserve"> za wykonanie jednego przewozu zwłok.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Wynagrodzenie wskazane w ust. 1 obejmuje wszystkie koszty niezbędne do realizacji przedmiotu umowy wraz z niezbędnymi materiałami, np. worek na zwłoki, rękawiczki, itp.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Fakturę VAT należy wystawiać po zrealizowanej usłudze na następujące dane:</w:t>
      </w:r>
    </w:p>
    <w:p w:rsidR="00C552B1" w:rsidRPr="00796CD2" w:rsidRDefault="00C552B1" w:rsidP="00C552B1">
      <w:pPr>
        <w:ind w:left="708" w:firstLine="12"/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>Starostwo Powiatowe w Elblągu</w:t>
      </w:r>
    </w:p>
    <w:p w:rsidR="00C552B1" w:rsidRPr="00796CD2" w:rsidRDefault="00C552B1" w:rsidP="00C552B1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>ul. Saperów 14a</w:t>
      </w:r>
    </w:p>
    <w:p w:rsidR="00C552B1" w:rsidRPr="00796CD2" w:rsidRDefault="00C552B1" w:rsidP="00C552B1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>82-300 Elbląg</w:t>
      </w:r>
    </w:p>
    <w:p w:rsidR="00C552B1" w:rsidRPr="00796CD2" w:rsidRDefault="00C552B1" w:rsidP="00C552B1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>Powiat Elbląski</w:t>
      </w:r>
    </w:p>
    <w:p w:rsidR="00C552B1" w:rsidRPr="00796CD2" w:rsidRDefault="00C552B1" w:rsidP="00C552B1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96CD2">
        <w:rPr>
          <w:rFonts w:ascii="Tahoma" w:hAnsi="Tahoma" w:cs="Tahoma"/>
          <w:b/>
          <w:sz w:val="22"/>
          <w:szCs w:val="22"/>
        </w:rPr>
        <w:t xml:space="preserve">NIP </w:t>
      </w:r>
      <w:r w:rsidR="00CA2324">
        <w:rPr>
          <w:rFonts w:ascii="Tahoma" w:hAnsi="Tahoma" w:cs="Tahoma"/>
          <w:b/>
          <w:sz w:val="22"/>
          <w:szCs w:val="22"/>
        </w:rPr>
        <w:t>578-25-24-</w:t>
      </w:r>
      <w:r w:rsidR="00E36F69">
        <w:rPr>
          <w:rFonts w:ascii="Tahoma" w:hAnsi="Tahoma" w:cs="Tahoma"/>
          <w:b/>
          <w:sz w:val="22"/>
          <w:szCs w:val="22"/>
        </w:rPr>
        <w:t>428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Załącznikiem do faktury będzie potwierdzenie wykonania przedmiotu umowy, zgodnie z załącznikiem nr 1 do niniejszej umowy.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Zapłata faktury nastąpi przelewem na rachunek bankowy Wykonawcy w terminie 14 dni od daty dostarczenia do siedziby Zamawiającego prawidłowo wystawionej faktury VAT.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Płatność nastąpi po uprzednim sprawdzeniu faktury przez Zamawiającego pod względem merytorycznym i rachunkowym.</w:t>
      </w:r>
    </w:p>
    <w:p w:rsidR="00C552B1" w:rsidRPr="00796CD2" w:rsidRDefault="00C552B1" w:rsidP="00C552B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 termin zapłaty uważa się datę obciążenia rachunku Zamawiającego.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6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Wszelkie zmiany i uzupełnienia niniejszej umowy wymagają formy pisemnej pod rygorem nieważności.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7</w:t>
      </w:r>
    </w:p>
    <w:p w:rsidR="00C552B1" w:rsidRPr="00796CD2" w:rsidRDefault="00C552B1" w:rsidP="00C552B1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Strony deklarują wolę polubownego załatwienia ewentualnych sporów wynikłych z realizacji niniejszej umowy.</w:t>
      </w:r>
    </w:p>
    <w:p w:rsidR="00C552B1" w:rsidRPr="00796CD2" w:rsidRDefault="00C552B1" w:rsidP="00C552B1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W przypadku braku porozumienia wszelkie roszczenia rozstrzygane będą przez sąd właściwy dla siedziby Zamawiającego.</w:t>
      </w:r>
    </w:p>
    <w:p w:rsidR="00C552B1" w:rsidRPr="00796CD2" w:rsidRDefault="00C552B1" w:rsidP="00C552B1">
      <w:pPr>
        <w:ind w:left="720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trike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8</w:t>
      </w:r>
    </w:p>
    <w:p w:rsidR="00C552B1" w:rsidRPr="00796CD2" w:rsidRDefault="00C552B1" w:rsidP="00C552B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eastAsia="Calibri" w:hAnsi="Tahoma" w:cs="Tahoma"/>
          <w:color w:val="000000"/>
          <w:sz w:val="22"/>
          <w:szCs w:val="22"/>
        </w:rPr>
        <w:t>W sprawach nie uregulowanych niniejszą umową mają zastosowanie powszechnie obowiązujące przepisy prawa, a w szczególności Kodeksu Cywilnego.</w:t>
      </w:r>
    </w:p>
    <w:p w:rsidR="00C552B1" w:rsidRPr="00796CD2" w:rsidRDefault="00C552B1" w:rsidP="00C552B1">
      <w:pPr>
        <w:suppressAutoHyphens w:val="0"/>
        <w:autoSpaceDE w:val="0"/>
        <w:autoSpaceDN w:val="0"/>
        <w:adjustRightInd w:val="0"/>
        <w:ind w:left="397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:rsidR="00C552B1" w:rsidRPr="00796CD2" w:rsidRDefault="00C552B1" w:rsidP="00C552B1">
      <w:pPr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2"/>
          <w:szCs w:val="22"/>
        </w:rPr>
      </w:pPr>
      <w:r w:rsidRPr="00796CD2">
        <w:rPr>
          <w:rFonts w:ascii="Tahoma" w:eastAsia="Calibri" w:hAnsi="Tahoma" w:cs="Tahoma"/>
          <w:color w:val="000000"/>
          <w:sz w:val="22"/>
          <w:szCs w:val="22"/>
        </w:rPr>
        <w:t>§9</w:t>
      </w:r>
    </w:p>
    <w:p w:rsidR="00C552B1" w:rsidRPr="00796CD2" w:rsidRDefault="00C552B1" w:rsidP="00C552B1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796CD2">
        <w:rPr>
          <w:rFonts w:ascii="Tahoma" w:eastAsia="Calibri" w:hAnsi="Tahoma" w:cs="Tahoma"/>
          <w:color w:val="000000"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C552B1" w:rsidRPr="00796CD2" w:rsidRDefault="00C552B1" w:rsidP="00C552B1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796CD2">
        <w:rPr>
          <w:rFonts w:ascii="Tahoma" w:eastAsia="Calibri" w:hAnsi="Tahoma" w:cs="Tahoma"/>
          <w:color w:val="000000"/>
          <w:sz w:val="22"/>
          <w:szCs w:val="22"/>
        </w:rPr>
        <w:t>Wykonawca nie może, bez pisemnej zgody Zamawiającego, przenieść na osobę trzecią jakichkolwiek praw lub obowiązków wynikających z niniejszej umowy.</w:t>
      </w:r>
    </w:p>
    <w:p w:rsidR="00C552B1" w:rsidRPr="00796CD2" w:rsidRDefault="00C552B1" w:rsidP="00C552B1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796CD2">
        <w:rPr>
          <w:rFonts w:ascii="Tahoma" w:eastAsia="Calibri" w:hAnsi="Tahoma" w:cs="Tahoma"/>
          <w:color w:val="000000"/>
          <w:sz w:val="22"/>
          <w:szCs w:val="22"/>
        </w:rPr>
        <w:lastRenderedPageBreak/>
        <w:t>Każda ze Stron zobowiązuje się do powiadomienia drugiej Strony o każdorazowej zmianie swojego adresu. W przypadku braku powiadomienia o zmianie adresu, doręczenia dokonane na ostatnio wskazany adres będą uważane za skuteczne.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§ 10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Umowę sporządzono w trzech jednakowo brzmiących egzemplarzach, jeden egzemplarz dla Wykonawcy i dwa egzemplarze dla Zamawiającego.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Załączniki: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Załącznik nr 1 – potwierdzenie wykonania przedmiotu umowy</w:t>
      </w:r>
      <w:r w:rsidRPr="00796CD2">
        <w:rPr>
          <w:rFonts w:ascii="Tahoma" w:hAnsi="Tahoma" w:cs="Tahoma"/>
          <w:sz w:val="22"/>
          <w:szCs w:val="22"/>
        </w:rPr>
        <w:tab/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C552B1" w:rsidRDefault="00C552B1" w:rsidP="00C552B1">
      <w:pPr>
        <w:rPr>
          <w:rFonts w:ascii="Tahoma" w:hAnsi="Tahoma" w:cs="Tahoma"/>
          <w:b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  <w:r w:rsidRPr="00C552B1"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C552B1">
        <w:rPr>
          <w:rFonts w:ascii="Tahoma" w:hAnsi="Tahoma" w:cs="Tahoma"/>
          <w:b/>
          <w:sz w:val="22"/>
          <w:szCs w:val="22"/>
        </w:rPr>
        <w:tab/>
      </w:r>
      <w:r w:rsidRPr="00C552B1">
        <w:rPr>
          <w:rFonts w:ascii="Tahoma" w:hAnsi="Tahoma" w:cs="Tahoma"/>
          <w:b/>
          <w:sz w:val="22"/>
          <w:szCs w:val="22"/>
        </w:rPr>
        <w:tab/>
      </w:r>
      <w:r w:rsidRPr="00C552B1">
        <w:rPr>
          <w:rFonts w:ascii="Tahoma" w:hAnsi="Tahoma" w:cs="Tahoma"/>
          <w:b/>
          <w:sz w:val="22"/>
          <w:szCs w:val="22"/>
        </w:rPr>
        <w:tab/>
      </w:r>
      <w:r w:rsidRPr="00C552B1">
        <w:rPr>
          <w:rFonts w:ascii="Tahoma" w:hAnsi="Tahoma" w:cs="Tahoma"/>
          <w:b/>
          <w:sz w:val="22"/>
          <w:szCs w:val="22"/>
        </w:rPr>
        <w:tab/>
      </w:r>
      <w:r w:rsidRPr="00C552B1">
        <w:rPr>
          <w:rFonts w:ascii="Tahoma" w:hAnsi="Tahoma" w:cs="Tahoma"/>
          <w:b/>
          <w:sz w:val="22"/>
          <w:szCs w:val="22"/>
        </w:rPr>
        <w:tab/>
        <w:t>Wykonawca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C552B1" w:rsidRDefault="00C552B1" w:rsidP="00C552B1">
      <w:pPr>
        <w:rPr>
          <w:rFonts w:ascii="Tahoma" w:hAnsi="Tahoma" w:cs="Tahoma"/>
          <w:b/>
          <w:sz w:val="22"/>
          <w:szCs w:val="22"/>
        </w:rPr>
      </w:pPr>
      <w:r w:rsidRPr="00C552B1">
        <w:rPr>
          <w:rFonts w:ascii="Tahoma" w:hAnsi="Tahoma" w:cs="Tahoma"/>
          <w:b/>
          <w:sz w:val="22"/>
          <w:szCs w:val="22"/>
        </w:rPr>
        <w:t>Kontrasygnata Skarbnika</w:t>
      </w:r>
    </w:p>
    <w:p w:rsidR="00C552B1" w:rsidRPr="00796CD2" w:rsidRDefault="00C552B1" w:rsidP="00C552B1">
      <w:pPr>
        <w:jc w:val="right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br w:type="page"/>
      </w:r>
      <w:r w:rsidRPr="00796CD2">
        <w:rPr>
          <w:rFonts w:ascii="Tahoma" w:hAnsi="Tahoma" w:cs="Tahoma"/>
          <w:sz w:val="22"/>
          <w:szCs w:val="22"/>
        </w:rPr>
        <w:lastRenderedPageBreak/>
        <w:t xml:space="preserve">Załącznik nr 1 </w:t>
      </w:r>
    </w:p>
    <w:p w:rsidR="00C552B1" w:rsidRPr="00796CD2" w:rsidRDefault="00C552B1" w:rsidP="00C552B1">
      <w:pPr>
        <w:jc w:val="right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do umowy nr…../OR/201</w:t>
      </w:r>
      <w:r w:rsidR="000E64FC">
        <w:rPr>
          <w:rFonts w:ascii="Tahoma" w:hAnsi="Tahoma" w:cs="Tahoma"/>
          <w:sz w:val="22"/>
          <w:szCs w:val="22"/>
        </w:rPr>
        <w:t>6</w:t>
      </w:r>
      <w:bookmarkStart w:id="0" w:name="_GoBack"/>
      <w:bookmarkEnd w:id="0"/>
    </w:p>
    <w:p w:rsidR="00C552B1" w:rsidRPr="00796CD2" w:rsidRDefault="00C552B1" w:rsidP="00C552B1">
      <w:pPr>
        <w:jc w:val="right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z dnia ……………………</w:t>
      </w:r>
    </w:p>
    <w:p w:rsidR="00C552B1" w:rsidRPr="00796CD2" w:rsidRDefault="00C552B1" w:rsidP="00C552B1">
      <w:pPr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right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Potwierdzenie wykonania przedmiotu umowy</w:t>
      </w: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1984"/>
        <w:gridCol w:w="1692"/>
        <w:gridCol w:w="1994"/>
        <w:gridCol w:w="2551"/>
      </w:tblGrid>
      <w:tr w:rsidR="00C552B1" w:rsidRPr="00796CD2" w:rsidTr="00A94A0A">
        <w:tc>
          <w:tcPr>
            <w:tcW w:w="567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1986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Zlecający przewóz zwłok.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 xml:space="preserve">Data i godzina </w:t>
            </w:r>
          </w:p>
        </w:tc>
        <w:tc>
          <w:tcPr>
            <w:tcW w:w="198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Miejsca odbioru zwłok.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 xml:space="preserve">Data i Godzina </w:t>
            </w:r>
          </w:p>
        </w:tc>
        <w:tc>
          <w:tcPr>
            <w:tcW w:w="1692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Potwierdzenia odebrania zwłok.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Czytelny podpis</w:t>
            </w:r>
          </w:p>
        </w:tc>
        <w:tc>
          <w:tcPr>
            <w:tcW w:w="199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Miejsce dostarczenia zwłok.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Podpis prokuratora lub policjanta</w:t>
            </w:r>
          </w:p>
        </w:tc>
        <w:tc>
          <w:tcPr>
            <w:tcW w:w="2551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>Potwierdzenie przejęcia zwłok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 xml:space="preserve">(instytucja, podpis odbierającego) </w:t>
            </w: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  <w:b/>
              </w:rPr>
            </w:pPr>
            <w:r w:rsidRPr="00796CD2">
              <w:rPr>
                <w:rFonts w:ascii="Tahoma" w:hAnsi="Tahoma" w:cs="Tahoma"/>
                <w:b/>
                <w:sz w:val="22"/>
                <w:szCs w:val="22"/>
              </w:rPr>
              <w:t xml:space="preserve">Data i godzina </w:t>
            </w:r>
          </w:p>
        </w:tc>
      </w:tr>
      <w:tr w:rsidR="00C552B1" w:rsidRPr="00796CD2" w:rsidTr="00A94A0A">
        <w:tc>
          <w:tcPr>
            <w:tcW w:w="567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6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9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</w:tr>
      <w:tr w:rsidR="00C552B1" w:rsidRPr="00796CD2" w:rsidTr="00A94A0A">
        <w:tc>
          <w:tcPr>
            <w:tcW w:w="567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6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9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</w:tr>
      <w:tr w:rsidR="00C552B1" w:rsidRPr="00796CD2" w:rsidTr="00A94A0A">
        <w:tc>
          <w:tcPr>
            <w:tcW w:w="567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6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9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</w:tr>
      <w:tr w:rsidR="00C552B1" w:rsidRPr="00796CD2" w:rsidTr="00A94A0A">
        <w:tc>
          <w:tcPr>
            <w:tcW w:w="567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6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94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  <w:p w:rsidR="00C552B1" w:rsidRPr="00796CD2" w:rsidRDefault="00C552B1" w:rsidP="00D435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>……………………………….</w:t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  <w:t xml:space="preserve">         …………………………….</w:t>
      </w:r>
    </w:p>
    <w:p w:rsidR="00C552B1" w:rsidRPr="00796CD2" w:rsidRDefault="00C552B1" w:rsidP="00C552B1">
      <w:pPr>
        <w:jc w:val="both"/>
        <w:rPr>
          <w:rFonts w:ascii="Tahoma" w:hAnsi="Tahoma" w:cs="Tahoma"/>
          <w:sz w:val="22"/>
          <w:szCs w:val="22"/>
        </w:rPr>
      </w:pPr>
      <w:r w:rsidRPr="00796CD2">
        <w:rPr>
          <w:rFonts w:ascii="Tahoma" w:hAnsi="Tahoma" w:cs="Tahoma"/>
          <w:sz w:val="22"/>
          <w:szCs w:val="22"/>
        </w:rPr>
        <w:t xml:space="preserve">           Wykonawca</w:t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</w:r>
      <w:r w:rsidRPr="00796CD2">
        <w:rPr>
          <w:rFonts w:ascii="Tahoma" w:hAnsi="Tahoma" w:cs="Tahoma"/>
          <w:sz w:val="22"/>
          <w:szCs w:val="22"/>
        </w:rPr>
        <w:tab/>
        <w:t xml:space="preserve">       Przedstawiciel zamawiającego</w:t>
      </w:r>
    </w:p>
    <w:p w:rsidR="00446136" w:rsidRDefault="00F33C9B"/>
    <w:sectPr w:rsidR="00446136" w:rsidSect="00782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9B" w:rsidRDefault="00F33C9B" w:rsidP="004D3EAA">
      <w:r>
        <w:separator/>
      </w:r>
    </w:p>
  </w:endnote>
  <w:endnote w:type="continuationSeparator" w:id="0">
    <w:p w:rsidR="00F33C9B" w:rsidRDefault="00F33C9B" w:rsidP="004D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9B" w:rsidRDefault="00F33C9B" w:rsidP="004D3EAA">
      <w:r>
        <w:separator/>
      </w:r>
    </w:p>
  </w:footnote>
  <w:footnote w:type="continuationSeparator" w:id="0">
    <w:p w:rsidR="00F33C9B" w:rsidRDefault="00F33C9B" w:rsidP="004D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7" w:type="dxa"/>
      <w:jc w:val="center"/>
      <w:tblInd w:w="-176" w:type="dxa"/>
      <w:tblLook w:val="04A0"/>
    </w:tblPr>
    <w:tblGrid>
      <w:gridCol w:w="1866"/>
      <w:gridCol w:w="3505"/>
      <w:gridCol w:w="2131"/>
      <w:gridCol w:w="2225"/>
    </w:tblGrid>
    <w:tr w:rsidR="001864BF" w:rsidTr="001864BF">
      <w:trPr>
        <w:trHeight w:val="2116"/>
        <w:jc w:val="center"/>
      </w:trPr>
      <w:tc>
        <w:tcPr>
          <w:tcW w:w="1866" w:type="dxa"/>
          <w:hideMark/>
        </w:tcPr>
        <w:p w:rsidR="001864BF" w:rsidRDefault="00782EC9">
          <w:pPr>
            <w:spacing w:line="276" w:lineRule="auto"/>
            <w:rPr>
              <w:rFonts w:eastAsia="Times New Roman" w:cs="Times New Roman"/>
              <w:lang w:eastAsia="en-US"/>
            </w:rPr>
          </w:pPr>
          <w:r w:rsidRPr="00782EC9">
            <w:rPr>
              <w:rFonts w:eastAsia="Times New Roman"/>
              <w:noProof/>
              <w:lang w:eastAsia="pl-PL" w:bidi="ar-SA"/>
            </w:rPr>
            <w:pict>
              <v:line id="Łącznik prostoliniowy 29" o:spid="_x0000_s4097" style="position:absolute;z-index:251657216;visibility:visible" from="2.15pt,96.95pt" to="484.2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/nOAIAAFI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" strokeweight="2.5pt">
                <v:stroke linestyle="thinThick"/>
              </v:line>
            </w:pict>
          </w:r>
          <w:r w:rsidR="001864BF">
            <w:rPr>
              <w:noProof/>
              <w:lang w:eastAsia="pl-PL" w:bidi="ar-SA"/>
            </w:rPr>
            <w:drawing>
              <wp:inline distT="0" distB="0" distL="0" distR="0">
                <wp:extent cx="857250" cy="10382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dxa"/>
        </w:tcPr>
        <w:p w:rsidR="001864BF" w:rsidRDefault="001864BF">
          <w:pPr>
            <w:spacing w:line="276" w:lineRule="auto"/>
            <w:jc w:val="center"/>
            <w:rPr>
              <w:rFonts w:eastAsia="Times New Roman"/>
              <w:sz w:val="12"/>
              <w:szCs w:val="12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 xml:space="preserve">POWIAT ELBLĄSKI </w:t>
          </w:r>
          <w:r>
            <w:rPr>
              <w:b/>
              <w:sz w:val="18"/>
              <w:szCs w:val="18"/>
              <w:lang w:eastAsia="en-US"/>
            </w:rPr>
            <w:br/>
          </w:r>
        </w:p>
        <w:p w:rsidR="001864BF" w:rsidRDefault="001864BF">
          <w:pPr>
            <w:spacing w:line="276" w:lineRule="auto"/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ul. Saperów 14A</w:t>
          </w:r>
        </w:p>
        <w:p w:rsidR="001864BF" w:rsidRDefault="001864BF">
          <w:pPr>
            <w:spacing w:line="27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82-300 ELBLĄG</w:t>
          </w:r>
        </w:p>
        <w:p w:rsidR="001864BF" w:rsidRDefault="001864BF">
          <w:pPr>
            <w:spacing w:line="276" w:lineRule="auto"/>
            <w:jc w:val="center"/>
            <w:rPr>
              <w:sz w:val="8"/>
              <w:szCs w:val="8"/>
              <w:lang w:eastAsia="en-US"/>
            </w:rPr>
          </w:pPr>
        </w:p>
        <w:p w:rsidR="001864BF" w:rsidRDefault="001864BF">
          <w:pPr>
            <w:spacing w:line="276" w:lineRule="auto"/>
            <w:jc w:val="center"/>
            <w:rPr>
              <w:b/>
              <w:sz w:val="18"/>
              <w:szCs w:val="18"/>
              <w:lang w:val="en-US" w:eastAsia="en-US"/>
            </w:rPr>
          </w:pPr>
          <w:r>
            <w:rPr>
              <w:b/>
              <w:sz w:val="18"/>
              <w:szCs w:val="18"/>
              <w:lang w:val="en-US" w:eastAsia="en-US"/>
            </w:rPr>
            <w:t xml:space="preserve">tel. 55 239 49 00, </w:t>
          </w:r>
          <w:proofErr w:type="spellStart"/>
          <w:r>
            <w:rPr>
              <w:b/>
              <w:sz w:val="18"/>
              <w:szCs w:val="18"/>
              <w:lang w:val="en-US" w:eastAsia="en-US"/>
            </w:rPr>
            <w:t>faks</w:t>
          </w:r>
          <w:proofErr w:type="spellEnd"/>
          <w:r>
            <w:rPr>
              <w:b/>
              <w:sz w:val="18"/>
              <w:szCs w:val="18"/>
              <w:lang w:val="en-US" w:eastAsia="en-US"/>
            </w:rPr>
            <w:t xml:space="preserve"> 55 232 42 26</w:t>
          </w:r>
        </w:p>
        <w:p w:rsidR="001864BF" w:rsidRDefault="001864BF">
          <w:pPr>
            <w:spacing w:line="276" w:lineRule="auto"/>
            <w:jc w:val="center"/>
            <w:rPr>
              <w:b/>
              <w:sz w:val="18"/>
              <w:szCs w:val="18"/>
              <w:lang w:val="en-US" w:eastAsia="en-US"/>
            </w:rPr>
          </w:pPr>
          <w:r>
            <w:rPr>
              <w:b/>
              <w:sz w:val="18"/>
              <w:szCs w:val="18"/>
              <w:lang w:val="en-US" w:eastAsia="en-US"/>
            </w:rPr>
            <w:t>http://www.powiat.elblag.pl</w:t>
          </w:r>
        </w:p>
        <w:p w:rsidR="001864BF" w:rsidRDefault="001864BF">
          <w:pPr>
            <w:spacing w:line="276" w:lineRule="auto"/>
            <w:jc w:val="center"/>
            <w:rPr>
              <w:sz w:val="8"/>
              <w:szCs w:val="8"/>
              <w:lang w:val="en-US" w:eastAsia="en-US"/>
            </w:rPr>
          </w:pPr>
        </w:p>
        <w:p w:rsidR="001864BF" w:rsidRDefault="001864BF">
          <w:pPr>
            <w:spacing w:line="276" w:lineRule="auto"/>
            <w:jc w:val="center"/>
            <w:rPr>
              <w:rFonts w:eastAsia="Times New Roman" w:cs="Times New Roman"/>
              <w:lang w:val="en-US" w:eastAsia="en-US"/>
            </w:rPr>
          </w:pPr>
          <w:r>
            <w:rPr>
              <w:sz w:val="18"/>
              <w:szCs w:val="18"/>
              <w:lang w:val="en-US" w:eastAsia="en-US"/>
            </w:rPr>
            <w:t xml:space="preserve">e-mail: </w:t>
          </w:r>
          <w:hyperlink r:id="rId2" w:history="1">
            <w:r w:rsidRPr="00E63F15">
              <w:rPr>
                <w:rStyle w:val="Hipercze"/>
                <w:color w:val="auto"/>
                <w:sz w:val="18"/>
                <w:szCs w:val="18"/>
                <w:lang w:val="en-US" w:eastAsia="en-US"/>
              </w:rPr>
              <w:t>starosta.neb@powiatypolskie.pl</w:t>
            </w:r>
          </w:hyperlink>
        </w:p>
      </w:tc>
      <w:tc>
        <w:tcPr>
          <w:tcW w:w="2131" w:type="dxa"/>
          <w:hideMark/>
        </w:tcPr>
        <w:p w:rsidR="001864BF" w:rsidRDefault="001864BF">
          <w:pPr>
            <w:spacing w:line="276" w:lineRule="auto"/>
            <w:jc w:val="center"/>
            <w:rPr>
              <w:rFonts w:eastAsia="Times New Roman" w:cs="Times New Roman"/>
              <w:sz w:val="18"/>
              <w:szCs w:val="18"/>
              <w:lang w:val="en-US" w:eastAsia="en-US"/>
            </w:rPr>
          </w:pPr>
          <w:r>
            <w:rPr>
              <w:rFonts w:eastAsia="Times New Roman"/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1123950" cy="904875"/>
                <wp:effectExtent l="0" t="0" r="0" b="9525"/>
                <wp:wrapSquare wrapText="bothSides"/>
                <wp:docPr id="5" name="Obraz 5" descr="laureat_powi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aureat_powi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8"/>
              <w:szCs w:val="18"/>
              <w:lang w:eastAsia="en-US"/>
            </w:rPr>
            <w:t>2012, 2013, 2014, 2015</w:t>
          </w:r>
        </w:p>
      </w:tc>
      <w:tc>
        <w:tcPr>
          <w:tcW w:w="2225" w:type="dxa"/>
        </w:tcPr>
        <w:p w:rsidR="001864BF" w:rsidRDefault="001864BF">
          <w:pPr>
            <w:spacing w:line="360" w:lineRule="auto"/>
            <w:jc w:val="center"/>
            <w:rPr>
              <w:rFonts w:eastAsia="Times New Roman"/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SAMORZĄDOWY</w:t>
          </w:r>
        </w:p>
        <w:p w:rsidR="001864BF" w:rsidRDefault="001864BF">
          <w:pPr>
            <w:spacing w:line="360" w:lineRule="auto"/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LIDER</w:t>
          </w:r>
        </w:p>
        <w:p w:rsidR="001864BF" w:rsidRDefault="001864BF">
          <w:pPr>
            <w:spacing w:line="360" w:lineRule="auto"/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ZARZĄDZANIA</w:t>
          </w:r>
        </w:p>
        <w:p w:rsidR="001864BF" w:rsidRDefault="001864BF">
          <w:pPr>
            <w:spacing w:line="276" w:lineRule="auto"/>
            <w:jc w:val="center"/>
            <w:rPr>
              <w:b/>
              <w:sz w:val="8"/>
              <w:szCs w:val="8"/>
              <w:lang w:eastAsia="en-US"/>
            </w:rPr>
          </w:pPr>
        </w:p>
        <w:p w:rsidR="001864BF" w:rsidRDefault="001864BF">
          <w:pPr>
            <w:spacing w:line="360" w:lineRule="auto"/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USŁUGI SPOŁECZNE</w:t>
          </w:r>
        </w:p>
        <w:p w:rsidR="001864BF" w:rsidRDefault="001864BF">
          <w:pPr>
            <w:spacing w:line="276" w:lineRule="auto"/>
            <w:jc w:val="center"/>
            <w:rPr>
              <w:b/>
              <w:sz w:val="7"/>
              <w:szCs w:val="7"/>
              <w:lang w:eastAsia="en-US"/>
            </w:rPr>
          </w:pPr>
        </w:p>
        <w:p w:rsidR="001864BF" w:rsidRDefault="001864BF">
          <w:pPr>
            <w:spacing w:line="480" w:lineRule="auto"/>
            <w:jc w:val="center"/>
            <w:rPr>
              <w:rFonts w:eastAsia="Times New Roman" w:cs="Times New Roman"/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2009, 2011</w:t>
          </w:r>
        </w:p>
      </w:tc>
    </w:tr>
  </w:tbl>
  <w:p w:rsidR="004D3EAA" w:rsidRDefault="004D3E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80B098D"/>
    <w:multiLevelType w:val="hybridMultilevel"/>
    <w:tmpl w:val="ED86F1E6"/>
    <w:lvl w:ilvl="0" w:tplc="9C7CE6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339F4"/>
    <w:multiLevelType w:val="hybridMultilevel"/>
    <w:tmpl w:val="0572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6F6E"/>
    <w:multiLevelType w:val="hybridMultilevel"/>
    <w:tmpl w:val="889C4332"/>
    <w:lvl w:ilvl="0" w:tplc="64546F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DD48993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 w:tplc="5E0C913E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17451"/>
    <w:multiLevelType w:val="hybridMultilevel"/>
    <w:tmpl w:val="1F8E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D782C"/>
    <w:multiLevelType w:val="hybridMultilevel"/>
    <w:tmpl w:val="F2F2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4BDF"/>
    <w:multiLevelType w:val="hybridMultilevel"/>
    <w:tmpl w:val="C97C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95C4B"/>
    <w:multiLevelType w:val="hybridMultilevel"/>
    <w:tmpl w:val="FC94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286D"/>
    <w:multiLevelType w:val="hybridMultilevel"/>
    <w:tmpl w:val="0FB8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3EAA"/>
    <w:rsid w:val="000717C7"/>
    <w:rsid w:val="000E64FC"/>
    <w:rsid w:val="001864BF"/>
    <w:rsid w:val="001A1940"/>
    <w:rsid w:val="0025308A"/>
    <w:rsid w:val="00296344"/>
    <w:rsid w:val="003607A4"/>
    <w:rsid w:val="00433174"/>
    <w:rsid w:val="0043359B"/>
    <w:rsid w:val="004420AB"/>
    <w:rsid w:val="00494394"/>
    <w:rsid w:val="004C281F"/>
    <w:rsid w:val="004D3EAA"/>
    <w:rsid w:val="00582460"/>
    <w:rsid w:val="005C1101"/>
    <w:rsid w:val="005F1334"/>
    <w:rsid w:val="00665277"/>
    <w:rsid w:val="006B3B4A"/>
    <w:rsid w:val="00782EC9"/>
    <w:rsid w:val="00810DF7"/>
    <w:rsid w:val="00842B92"/>
    <w:rsid w:val="00991D2E"/>
    <w:rsid w:val="00A94A0A"/>
    <w:rsid w:val="00AF1FBB"/>
    <w:rsid w:val="00B674DD"/>
    <w:rsid w:val="00BE440D"/>
    <w:rsid w:val="00BE5666"/>
    <w:rsid w:val="00C552B1"/>
    <w:rsid w:val="00CA2324"/>
    <w:rsid w:val="00E36F69"/>
    <w:rsid w:val="00E63F15"/>
    <w:rsid w:val="00F333DE"/>
    <w:rsid w:val="00F3370C"/>
    <w:rsid w:val="00F33C9B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EAA"/>
  </w:style>
  <w:style w:type="paragraph" w:styleId="Stopka">
    <w:name w:val="footer"/>
    <w:basedOn w:val="Normalny"/>
    <w:link w:val="Stopka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EAA"/>
  </w:style>
  <w:style w:type="paragraph" w:styleId="Tekstdymka">
    <w:name w:val="Balloon Text"/>
    <w:basedOn w:val="Normalny"/>
    <w:link w:val="TekstdymkaZnak"/>
    <w:uiPriority w:val="99"/>
    <w:semiHidden/>
    <w:unhideWhenUsed/>
    <w:rsid w:val="004D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A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2B1"/>
    <w:pPr>
      <w:ind w:left="720"/>
    </w:pPr>
  </w:style>
  <w:style w:type="character" w:styleId="Hipercze">
    <w:name w:val="Hyperlink"/>
    <w:uiPriority w:val="99"/>
    <w:unhideWhenUsed/>
    <w:rsid w:val="00C55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32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1A1940"/>
    <w:pPr>
      <w:widowControl w:val="0"/>
    </w:pPr>
    <w:rPr>
      <w:rFonts w:eastAsia="Tahoma" w:cs="Times New Roman"/>
      <w:color w:val="000000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40"/>
    <w:rPr>
      <w:rFonts w:ascii="Times New Roman" w:eastAsia="Tahoma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EAA"/>
  </w:style>
  <w:style w:type="paragraph" w:styleId="Stopka">
    <w:name w:val="footer"/>
    <w:basedOn w:val="Normalny"/>
    <w:link w:val="StopkaZnak"/>
    <w:uiPriority w:val="99"/>
    <w:unhideWhenUsed/>
    <w:rsid w:val="004D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EAA"/>
  </w:style>
  <w:style w:type="paragraph" w:styleId="Tekstdymka">
    <w:name w:val="Balloon Text"/>
    <w:basedOn w:val="Normalny"/>
    <w:link w:val="TekstdymkaZnak"/>
    <w:uiPriority w:val="99"/>
    <w:semiHidden/>
    <w:unhideWhenUsed/>
    <w:rsid w:val="004D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A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2B1"/>
    <w:pPr>
      <w:ind w:left="720"/>
    </w:pPr>
  </w:style>
  <w:style w:type="character" w:styleId="Hipercze">
    <w:name w:val="Hyperlink"/>
    <w:uiPriority w:val="99"/>
    <w:unhideWhenUsed/>
    <w:rsid w:val="00C55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32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1A1940"/>
    <w:pPr>
      <w:widowControl w:val="0"/>
    </w:pPr>
    <w:rPr>
      <w:rFonts w:eastAsia="Tahoma" w:cs="Times New Roman"/>
      <w:color w:val="000000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40"/>
    <w:rPr>
      <w:rFonts w:ascii="Times New Roman" w:eastAsia="Tahoma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z@powiat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Krysia</cp:lastModifiedBy>
  <cp:revision>2</cp:revision>
  <cp:lastPrinted>2016-02-17T06:51:00Z</cp:lastPrinted>
  <dcterms:created xsi:type="dcterms:W3CDTF">2016-02-24T09:26:00Z</dcterms:created>
  <dcterms:modified xsi:type="dcterms:W3CDTF">2016-02-24T09:26:00Z</dcterms:modified>
</cp:coreProperties>
</file>