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8550D8">
      <w:pPr>
        <w:pStyle w:val="ZALACZNIKTEKST"/>
        <w:jc w:val="right"/>
      </w:pPr>
      <w:r>
        <w:t xml:space="preserve">Załącznik nr </w:t>
      </w:r>
      <w:r w:rsidR="00F236D7">
        <w:t>2</w:t>
      </w:r>
      <w:r>
        <w:t xml:space="preserve"> </w:t>
      </w:r>
    </w:p>
    <w:p w:rsidR="004D6609" w:rsidRDefault="00A56925" w:rsidP="008550D8">
      <w:pPr>
        <w:pStyle w:val="ZALACZNIKTEKST"/>
        <w:jc w:val="right"/>
      </w:pPr>
      <w:r>
        <w:t>do zapytania ofertowego nr OR.272.1</w:t>
      </w:r>
      <w:r w:rsidR="00C762FF">
        <w:t>.4</w:t>
      </w:r>
      <w:r w:rsidR="00315C94">
        <w:t>.</w:t>
      </w:r>
      <w:r>
        <w:t>201</w:t>
      </w:r>
      <w:r w:rsidR="00717728">
        <w:t>5</w:t>
      </w:r>
      <w:r>
        <w:t>.</w:t>
      </w:r>
      <w:r w:rsidR="00791081">
        <w:t>DM</w:t>
      </w:r>
      <w:r w:rsidR="004D6609">
        <w:t xml:space="preserve"> 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Elbląg, 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C762FF" w:rsidRDefault="008550D8" w:rsidP="004D6609">
      <w:pPr>
        <w:pStyle w:val="ZALACZNIKTEKST"/>
      </w:pPr>
      <w:r w:rsidRPr="00C762FF">
        <w:t>Tel. ………………………………….</w:t>
      </w:r>
    </w:p>
    <w:p w:rsidR="008550D8" w:rsidRPr="00C762FF" w:rsidRDefault="008550D8" w:rsidP="004D6609">
      <w:pPr>
        <w:pStyle w:val="ZALACZNIKTEKST"/>
      </w:pPr>
      <w:r w:rsidRPr="00C762FF">
        <w:t>Fax. …………………………………</w:t>
      </w:r>
    </w:p>
    <w:p w:rsidR="00A56925" w:rsidRPr="00C762FF" w:rsidRDefault="008550D8" w:rsidP="0088237E">
      <w:pPr>
        <w:pStyle w:val="ZALACZNIKTEKST"/>
      </w:pPr>
      <w:r w:rsidRPr="00C762FF">
        <w:t>e-mail: …………....@...................</w:t>
      </w:r>
    </w:p>
    <w:p w:rsidR="00596F61" w:rsidRPr="00C762FF" w:rsidRDefault="008550D8" w:rsidP="00EC009C">
      <w:pPr>
        <w:pStyle w:val="ZALACZNIKCENTER"/>
      </w:pPr>
      <w:r w:rsidRPr="00C762FF">
        <w:t>Formularz ofertowy</w:t>
      </w:r>
    </w:p>
    <w:p w:rsidR="001F266E" w:rsidRPr="00C762FF" w:rsidRDefault="001F266E" w:rsidP="004D6609">
      <w:pPr>
        <w:pStyle w:val="ZALACZNIKTEKST"/>
        <w:jc w:val="right"/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C762FF">
        <w:tab/>
      </w:r>
      <w:r w:rsidRPr="00C762FF">
        <w:tab/>
      </w:r>
      <w:r w:rsidRPr="00C762FF">
        <w:tab/>
      </w:r>
      <w:r w:rsidRPr="00C762FF">
        <w:tab/>
      </w:r>
      <w:r w:rsidRPr="00C762FF">
        <w:tab/>
      </w:r>
      <w:r w:rsidRPr="00C762FF">
        <w:tab/>
      </w:r>
      <w:r w:rsidRPr="00C762FF"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88237E" w:rsidRDefault="001F266E" w:rsidP="00791081">
      <w:pPr>
        <w:spacing w:line="240" w:lineRule="auto"/>
        <w:jc w:val="both"/>
        <w:rPr>
          <w:szCs w:val="20"/>
        </w:rPr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2CBF">
        <w:t>30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  <w:r w:rsidR="00791081" w:rsidRPr="00791081">
        <w:rPr>
          <w:b/>
        </w:rPr>
        <w:t>wykonanie i dostaw</w:t>
      </w:r>
      <w:r w:rsidR="00791081">
        <w:rPr>
          <w:b/>
        </w:rPr>
        <w:t>ę</w:t>
      </w:r>
      <w:r w:rsidR="00791081" w:rsidRPr="00791081">
        <w:rPr>
          <w:b/>
        </w:rPr>
        <w:t xml:space="preserve"> do Starostwa Powiatowego w Elblągu tablic rejestracyjnych z ramkami do w/w tablic, odbiór i utylizacj</w:t>
      </w:r>
      <w:r w:rsidR="00791081">
        <w:rPr>
          <w:b/>
        </w:rPr>
        <w:t>ę</w:t>
      </w:r>
      <w:r w:rsidR="00791081" w:rsidRPr="00791081">
        <w:rPr>
          <w:b/>
        </w:rPr>
        <w:t xml:space="preserve"> tablic rejestracyjnych przeznaczonych do złomowania</w:t>
      </w:r>
      <w:r w:rsidR="00791081">
        <w:rPr>
          <w:b/>
        </w:rPr>
        <w:t xml:space="preserve"> </w:t>
      </w:r>
      <w:r w:rsidR="008550D8" w:rsidRPr="008550D8">
        <w:rPr>
          <w:szCs w:val="20"/>
        </w:rPr>
        <w:t>za</w:t>
      </w:r>
      <w:r w:rsidR="0088237E">
        <w:rPr>
          <w:szCs w:val="20"/>
        </w:rPr>
        <w:t>:</w:t>
      </w:r>
    </w:p>
    <w:p w:rsidR="00791081" w:rsidRPr="00791081" w:rsidRDefault="00791081" w:rsidP="00791081">
      <w:pPr>
        <w:spacing w:line="240" w:lineRule="auto"/>
        <w:jc w:val="both"/>
      </w:pPr>
    </w:p>
    <w:p w:rsidR="0088237E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cenę brutto ……………. </w:t>
      </w:r>
      <w:r w:rsidR="00F236D7">
        <w:rPr>
          <w:rFonts w:eastAsiaTheme="minorHAnsi"/>
          <w:szCs w:val="20"/>
          <w:lang w:eastAsia="en-US"/>
        </w:rPr>
        <w:t>z</w:t>
      </w:r>
      <w:r w:rsidR="007F10EA">
        <w:rPr>
          <w:rFonts w:eastAsiaTheme="minorHAnsi"/>
          <w:szCs w:val="20"/>
          <w:lang w:eastAsia="en-US"/>
        </w:rPr>
        <w:t>ł (słownie złotych: ………………..).</w:t>
      </w:r>
    </w:p>
    <w:p w:rsidR="007F10EA" w:rsidRDefault="007F10EA" w:rsidP="004C0208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cenę jednostkową </w:t>
      </w:r>
      <w:r w:rsidR="004C0208">
        <w:rPr>
          <w:rFonts w:eastAsiaTheme="minorHAnsi"/>
          <w:szCs w:val="20"/>
          <w:lang w:eastAsia="en-US"/>
        </w:rPr>
        <w:t>na poszczególne tablice z ramkami zgodnie z tabelą</w:t>
      </w:r>
      <w:r>
        <w:rPr>
          <w:rFonts w:eastAsiaTheme="minorHAnsi"/>
          <w:szCs w:val="20"/>
          <w:lang w:eastAsia="en-US"/>
        </w:rPr>
        <w:t xml:space="preserve"> zamieszczon</w:t>
      </w:r>
      <w:r w:rsidR="004C0208">
        <w:rPr>
          <w:rFonts w:eastAsiaTheme="minorHAnsi"/>
          <w:szCs w:val="20"/>
          <w:lang w:eastAsia="en-US"/>
        </w:rPr>
        <w:t>ą</w:t>
      </w:r>
      <w:r>
        <w:rPr>
          <w:rFonts w:eastAsiaTheme="minorHAnsi"/>
          <w:szCs w:val="20"/>
          <w:lang w:eastAsia="en-US"/>
        </w:rPr>
        <w:t xml:space="preserve"> </w:t>
      </w:r>
      <w:r w:rsidR="004C0208">
        <w:rPr>
          <w:rFonts w:eastAsiaTheme="minorHAnsi"/>
          <w:szCs w:val="20"/>
          <w:lang w:eastAsia="en-US"/>
        </w:rPr>
        <w:br/>
      </w:r>
      <w:r>
        <w:rPr>
          <w:rFonts w:eastAsiaTheme="minorHAnsi"/>
          <w:szCs w:val="20"/>
          <w:lang w:eastAsia="en-US"/>
        </w:rPr>
        <w:t>w opisie przedmiotu zamówienia.</w:t>
      </w: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>
        <w:t>i nie wnosimy do nich zastrzeżeń.</w:t>
      </w:r>
    </w:p>
    <w:p w:rsidR="008550D8" w:rsidRDefault="008550D8" w:rsidP="00CB0FD3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0634C1">
        <w:t>3</w:t>
      </w:r>
      <w:r>
        <w:t xml:space="preserve"> do zapytania ofertowego Nr </w:t>
      </w:r>
      <w:r w:rsidR="00CB0FD3" w:rsidRPr="00CB0FD3">
        <w:t>OR.272.1.</w:t>
      </w:r>
      <w:r w:rsidR="00C762FF">
        <w:t>4</w:t>
      </w:r>
      <w:r w:rsidR="00CB0FD3" w:rsidRPr="00CB0FD3">
        <w:t xml:space="preserve">.2015.DM </w:t>
      </w:r>
      <w:r>
        <w:t>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 xml:space="preserve">Wynagrodzenie wskazane w niniejszym formularzu obejmuje wszelki ryzyko </w:t>
      </w:r>
      <w:r w:rsidR="004C0208">
        <w:br/>
      </w:r>
      <w:bookmarkStart w:id="0" w:name="_GoBack"/>
      <w:bookmarkEnd w:id="0"/>
      <w:r>
        <w:t>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35" w:rsidRDefault="00AE2C35" w:rsidP="0043561F">
      <w:pPr>
        <w:spacing w:line="240" w:lineRule="auto"/>
      </w:pPr>
      <w:r>
        <w:separator/>
      </w:r>
    </w:p>
  </w:endnote>
  <w:endnote w:type="continuationSeparator" w:id="0">
    <w:p w:rsidR="00AE2C35" w:rsidRDefault="00AE2C35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35" w:rsidRDefault="00AE2C35" w:rsidP="0043561F">
      <w:pPr>
        <w:spacing w:line="240" w:lineRule="auto"/>
      </w:pPr>
      <w:r>
        <w:separator/>
      </w:r>
    </w:p>
  </w:footnote>
  <w:footnote w:type="continuationSeparator" w:id="0">
    <w:p w:rsidR="00AE2C35" w:rsidRDefault="00AE2C35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B675DA" w:rsidRPr="00B675DA" w:rsidTr="001924EA">
      <w:trPr>
        <w:trHeight w:val="2116"/>
        <w:jc w:val="center"/>
      </w:trPr>
      <w:tc>
        <w:tcPr>
          <w:tcW w:w="1867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B53A8B" wp14:editId="6F93A2A9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DD42821" wp14:editId="1F1441D9">
                <wp:extent cx="880827" cy="1065186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t xml:space="preserve">POWIAT ELBLĄSKI </w:t>
          </w: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br/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Saperów 14A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82-300 ELBLĄG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tel. 55 239 49 00, </w:t>
          </w:r>
          <w:proofErr w:type="spellStart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faks</w:t>
          </w:r>
          <w:proofErr w:type="spellEnd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 55 232 42 26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http://www.powiat.elblag.pl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e-mail: </w:t>
          </w:r>
          <w:hyperlink r:id="rId2" w:history="1">
            <w:r w:rsidRPr="00B675D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n-US" w:eastAsia="pl-PL"/>
              </w:rPr>
              <w:t>starosta.neb@powiatypolskie.pl</w:t>
            </w:r>
          </w:hyperlink>
        </w:p>
      </w:tc>
      <w:tc>
        <w:tcPr>
          <w:tcW w:w="198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72EDCB9" wp14:editId="0BD69C92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2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2012, 2013, 2014</w:t>
          </w:r>
        </w:p>
      </w:tc>
      <w:tc>
        <w:tcPr>
          <w:tcW w:w="2234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pl-PL"/>
            </w:rPr>
          </w:pP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SAMORZĄDOWY</w:t>
          </w: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LIDER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ZARZĄDZANIA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USŁUGI SPOŁECZNE</w:t>
          </w:r>
        </w:p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2009, 2011</w:t>
          </w:r>
        </w:p>
      </w:tc>
    </w:tr>
  </w:tbl>
  <w:p w:rsidR="00E844BD" w:rsidRDefault="00E844BD" w:rsidP="00B67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6057C"/>
    <w:rsid w:val="000634C1"/>
    <w:rsid w:val="000A4EFA"/>
    <w:rsid w:val="000B5E60"/>
    <w:rsid w:val="001000FF"/>
    <w:rsid w:val="0011092B"/>
    <w:rsid w:val="001561DF"/>
    <w:rsid w:val="001A16CD"/>
    <w:rsid w:val="001A234A"/>
    <w:rsid w:val="001B6D8D"/>
    <w:rsid w:val="001C4F33"/>
    <w:rsid w:val="001F266E"/>
    <w:rsid w:val="00215DF0"/>
    <w:rsid w:val="002435A3"/>
    <w:rsid w:val="0028032D"/>
    <w:rsid w:val="002B6F17"/>
    <w:rsid w:val="002D7B6D"/>
    <w:rsid w:val="002F54A8"/>
    <w:rsid w:val="00315C94"/>
    <w:rsid w:val="00336AEE"/>
    <w:rsid w:val="003C0CC9"/>
    <w:rsid w:val="003D0ACB"/>
    <w:rsid w:val="003E0B81"/>
    <w:rsid w:val="003F3C1A"/>
    <w:rsid w:val="00416678"/>
    <w:rsid w:val="0043561F"/>
    <w:rsid w:val="004C0208"/>
    <w:rsid w:val="004D6609"/>
    <w:rsid w:val="00517E17"/>
    <w:rsid w:val="00522F8B"/>
    <w:rsid w:val="00560E1A"/>
    <w:rsid w:val="005809D3"/>
    <w:rsid w:val="00581B9B"/>
    <w:rsid w:val="005934E0"/>
    <w:rsid w:val="00596F61"/>
    <w:rsid w:val="005A0196"/>
    <w:rsid w:val="005B3043"/>
    <w:rsid w:val="005D0466"/>
    <w:rsid w:val="005E090D"/>
    <w:rsid w:val="005E3BA8"/>
    <w:rsid w:val="005E655B"/>
    <w:rsid w:val="005F29DC"/>
    <w:rsid w:val="0061209F"/>
    <w:rsid w:val="00620000"/>
    <w:rsid w:val="006533A4"/>
    <w:rsid w:val="00660526"/>
    <w:rsid w:val="006620BB"/>
    <w:rsid w:val="0067698C"/>
    <w:rsid w:val="00676E48"/>
    <w:rsid w:val="006B0D1A"/>
    <w:rsid w:val="006C3387"/>
    <w:rsid w:val="006C6668"/>
    <w:rsid w:val="00717728"/>
    <w:rsid w:val="007242DC"/>
    <w:rsid w:val="00736BB9"/>
    <w:rsid w:val="00747C3A"/>
    <w:rsid w:val="0076677C"/>
    <w:rsid w:val="0077009C"/>
    <w:rsid w:val="00791081"/>
    <w:rsid w:val="007934D9"/>
    <w:rsid w:val="007B2411"/>
    <w:rsid w:val="007B79A4"/>
    <w:rsid w:val="007C2DA3"/>
    <w:rsid w:val="007D2567"/>
    <w:rsid w:val="007D4A07"/>
    <w:rsid w:val="007F10EA"/>
    <w:rsid w:val="007F3437"/>
    <w:rsid w:val="00801110"/>
    <w:rsid w:val="00801332"/>
    <w:rsid w:val="008550D8"/>
    <w:rsid w:val="00873ED7"/>
    <w:rsid w:val="0087693E"/>
    <w:rsid w:val="0088237E"/>
    <w:rsid w:val="00884F10"/>
    <w:rsid w:val="008B4C24"/>
    <w:rsid w:val="008E60E7"/>
    <w:rsid w:val="00905BC7"/>
    <w:rsid w:val="009307F8"/>
    <w:rsid w:val="00940859"/>
    <w:rsid w:val="00954F73"/>
    <w:rsid w:val="00982C30"/>
    <w:rsid w:val="009A53D3"/>
    <w:rsid w:val="009E135A"/>
    <w:rsid w:val="009F7623"/>
    <w:rsid w:val="00A020FF"/>
    <w:rsid w:val="00A53026"/>
    <w:rsid w:val="00A56925"/>
    <w:rsid w:val="00A63C04"/>
    <w:rsid w:val="00A75BD8"/>
    <w:rsid w:val="00A81D05"/>
    <w:rsid w:val="00A92CBF"/>
    <w:rsid w:val="00AA1CE6"/>
    <w:rsid w:val="00AB7AE1"/>
    <w:rsid w:val="00AC4ECF"/>
    <w:rsid w:val="00AE2C35"/>
    <w:rsid w:val="00AF3B60"/>
    <w:rsid w:val="00B30546"/>
    <w:rsid w:val="00B376F0"/>
    <w:rsid w:val="00B54077"/>
    <w:rsid w:val="00B675DA"/>
    <w:rsid w:val="00B74A20"/>
    <w:rsid w:val="00B854D8"/>
    <w:rsid w:val="00B87CD7"/>
    <w:rsid w:val="00B90519"/>
    <w:rsid w:val="00B95BDA"/>
    <w:rsid w:val="00BC6289"/>
    <w:rsid w:val="00BD66E8"/>
    <w:rsid w:val="00BE241D"/>
    <w:rsid w:val="00BE67E1"/>
    <w:rsid w:val="00C2768B"/>
    <w:rsid w:val="00C37CC5"/>
    <w:rsid w:val="00C412A0"/>
    <w:rsid w:val="00C6026D"/>
    <w:rsid w:val="00C71A2D"/>
    <w:rsid w:val="00C762FF"/>
    <w:rsid w:val="00C83EAA"/>
    <w:rsid w:val="00CB0FD3"/>
    <w:rsid w:val="00CE5574"/>
    <w:rsid w:val="00CE7E39"/>
    <w:rsid w:val="00CF10DA"/>
    <w:rsid w:val="00D800B5"/>
    <w:rsid w:val="00D9375C"/>
    <w:rsid w:val="00D97A3A"/>
    <w:rsid w:val="00DA1C94"/>
    <w:rsid w:val="00DC793D"/>
    <w:rsid w:val="00E26510"/>
    <w:rsid w:val="00E31058"/>
    <w:rsid w:val="00E509E2"/>
    <w:rsid w:val="00E51A35"/>
    <w:rsid w:val="00E54342"/>
    <w:rsid w:val="00E664E1"/>
    <w:rsid w:val="00E844BD"/>
    <w:rsid w:val="00EA401C"/>
    <w:rsid w:val="00EA6004"/>
    <w:rsid w:val="00EC009C"/>
    <w:rsid w:val="00EE07AC"/>
    <w:rsid w:val="00EF0D7A"/>
    <w:rsid w:val="00F1415A"/>
    <w:rsid w:val="00F236D7"/>
    <w:rsid w:val="00F30C60"/>
    <w:rsid w:val="00F87B31"/>
    <w:rsid w:val="00F95343"/>
    <w:rsid w:val="00FA1FD1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7CDA-A264-4A55-B9FC-414DC93F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15</cp:revision>
  <cp:lastPrinted>2015-10-02T08:57:00Z</cp:lastPrinted>
  <dcterms:created xsi:type="dcterms:W3CDTF">2014-11-28T10:06:00Z</dcterms:created>
  <dcterms:modified xsi:type="dcterms:W3CDTF">2015-10-19T09:00:00Z</dcterms:modified>
</cp:coreProperties>
</file>